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6981" w14:textId="77777777" w:rsidR="00C71CBA" w:rsidRPr="00FC1535" w:rsidRDefault="00C71CBA" w:rsidP="00C71CBA">
      <w:pPr>
        <w:jc w:val="both"/>
        <w:rPr>
          <w:rStyle w:val="Brak"/>
          <w:rFonts w:ascii="Calibri" w:hAnsi="Calibri" w:cs="Calibri"/>
          <w:sz w:val="20"/>
          <w:szCs w:val="20"/>
        </w:rPr>
      </w:pPr>
      <w:bookmarkStart w:id="0" w:name="_Hlk179980546"/>
      <w:r>
        <w:rPr>
          <w:rStyle w:val="Brak"/>
          <w:rFonts w:ascii="Calibri" w:hAnsi="Calibri" w:cs="Calibri"/>
          <w:sz w:val="20"/>
          <w:szCs w:val="20"/>
        </w:rPr>
        <w:t>KOMUNIKAT</w:t>
      </w:r>
      <w:r w:rsidRPr="00FC1535">
        <w:rPr>
          <w:rStyle w:val="Brak"/>
          <w:rFonts w:ascii="Calibri" w:hAnsi="Calibri" w:cs="Calibri"/>
          <w:sz w:val="20"/>
          <w:szCs w:val="20"/>
        </w:rPr>
        <w:t xml:space="preserve"> PRASOW</w:t>
      </w:r>
      <w:r>
        <w:rPr>
          <w:rStyle w:val="Brak"/>
          <w:rFonts w:ascii="Calibri" w:hAnsi="Calibri" w:cs="Calibri"/>
          <w:sz w:val="20"/>
          <w:szCs w:val="20"/>
        </w:rPr>
        <w:t>Y</w:t>
      </w:r>
    </w:p>
    <w:p w14:paraId="56A23776" w14:textId="77777777" w:rsidR="00AA2702" w:rsidRPr="00AA2702" w:rsidRDefault="00AA2702" w:rsidP="00AA2702">
      <w:pPr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b/>
          <w:bCs/>
          <w:sz w:val="20"/>
          <w:szCs w:val="20"/>
        </w:rPr>
        <w:t>Trwają przygotowania do 15. edycji Europejskiego Kongresu Małych i Średnich Przedsiębiorstw</w:t>
      </w:r>
    </w:p>
    <w:p w14:paraId="28367CBE" w14:textId="44435A2C" w:rsidR="00AA2702" w:rsidRPr="00AA2702" w:rsidRDefault="00AA2702" w:rsidP="00AA2702">
      <w:pPr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b/>
          <w:bCs/>
          <w:sz w:val="20"/>
          <w:szCs w:val="20"/>
        </w:rPr>
        <w:t>Katowice, 1</w:t>
      </w:r>
      <w:r w:rsidR="004F4E3A">
        <w:rPr>
          <w:rFonts w:ascii="Calibri" w:hAnsi="Calibri" w:cs="Calibri"/>
          <w:b/>
          <w:bCs/>
          <w:sz w:val="20"/>
          <w:szCs w:val="20"/>
        </w:rPr>
        <w:t>6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lipca 2025 (AP)</w:t>
      </w:r>
      <w:r w:rsidRPr="00AA2702">
        <w:rPr>
          <w:rFonts w:ascii="Calibri" w:hAnsi="Calibri" w:cs="Calibri"/>
          <w:sz w:val="20"/>
          <w:szCs w:val="20"/>
        </w:rPr>
        <w:t xml:space="preserve"> – Piętnasta edycja Europejskiego Kongresu Małych i Średnich Przedsiębiorstw odbędzie się </w:t>
      </w:r>
      <w:r w:rsidRPr="00AA2702">
        <w:rPr>
          <w:rFonts w:ascii="Calibri" w:hAnsi="Calibri" w:cs="Calibri"/>
          <w:color w:val="000000" w:themeColor="text1"/>
          <w:sz w:val="20"/>
          <w:szCs w:val="20"/>
        </w:rPr>
        <w:t xml:space="preserve">27-28 </w:t>
      </w:r>
      <w:r w:rsidRPr="00AA2702">
        <w:rPr>
          <w:rFonts w:ascii="Calibri" w:hAnsi="Calibri" w:cs="Calibri"/>
          <w:sz w:val="20"/>
          <w:szCs w:val="20"/>
        </w:rPr>
        <w:t>października 2025 roku w Międzynarodowym Centrum Kongresowym w Katowicach. Hasłem przewodnim tegorocznego wydarzenia jest „HERE &amp; NOW” – podkreślające konieczność natychmiastowego działania w obliczu dynamicznych zmian gospodarczych, geopolitycznych i technologicznych.</w:t>
      </w:r>
    </w:p>
    <w:p w14:paraId="4D5C42D7" w14:textId="77777777" w:rsidR="00AA2702" w:rsidRPr="00AA2702" w:rsidRDefault="00AA2702" w:rsidP="00AA2702">
      <w:pPr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sz w:val="20"/>
          <w:szCs w:val="20"/>
        </w:rPr>
        <w:t xml:space="preserve">- </w:t>
      </w:r>
      <w:r w:rsidRPr="00AA2702">
        <w:rPr>
          <w:rFonts w:ascii="Calibri" w:hAnsi="Calibri" w:cs="Calibri"/>
          <w:b/>
          <w:bCs/>
          <w:sz w:val="20"/>
          <w:szCs w:val="20"/>
        </w:rPr>
        <w:t>Nie możemy pozwolić sobie na bierne obserwowanie rzeczywistości. Świat nie czeka, a przyszłość nie zaczyna się jutro – ona dzieje się teraz. Albo staniemy się jej architektami, albo jej wykonawcami</w:t>
      </w:r>
      <w:r w:rsidRPr="00AA2702">
        <w:rPr>
          <w:rFonts w:ascii="Calibri" w:hAnsi="Calibri" w:cs="Calibri"/>
          <w:sz w:val="20"/>
          <w:szCs w:val="20"/>
        </w:rPr>
        <w:t xml:space="preserve"> – mówi Tomasz Zjawiony, prezes Regionalnej Izby Gospodarczej w Katowicach, która jest organizatorem Kongresu.</w:t>
      </w:r>
    </w:p>
    <w:p w14:paraId="42687E49" w14:textId="53CCC4A7" w:rsidR="00AA2702" w:rsidRPr="00AA2702" w:rsidRDefault="00AA2702" w:rsidP="00AA2702">
      <w:pPr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b/>
          <w:bCs/>
          <w:sz w:val="20"/>
          <w:szCs w:val="20"/>
        </w:rPr>
        <w:t>Ścieżki tematyczne Kongresu 2025</w:t>
      </w:r>
      <w:r>
        <w:rPr>
          <w:rFonts w:ascii="Calibri" w:hAnsi="Calibri" w:cs="Calibri"/>
          <w:sz w:val="20"/>
          <w:szCs w:val="20"/>
        </w:rPr>
        <w:br/>
      </w:r>
      <w:r w:rsidRPr="00AA2702">
        <w:rPr>
          <w:rFonts w:ascii="Calibri" w:hAnsi="Calibri" w:cs="Calibri"/>
          <w:sz w:val="20"/>
          <w:szCs w:val="20"/>
        </w:rPr>
        <w:t>Program Kongresu obejmuje dziesięć zróżnicowanych ścieżek tematycznych odpowiadających na kluczowe potrzeby sektora MŚP:</w:t>
      </w:r>
      <w:r>
        <w:rPr>
          <w:rFonts w:ascii="Calibri" w:hAnsi="Calibri" w:cs="Calibri"/>
          <w:sz w:val="20"/>
          <w:szCs w:val="20"/>
        </w:rPr>
        <w:br/>
      </w:r>
    </w:p>
    <w:p w14:paraId="697B964D" w14:textId="77777777" w:rsidR="00AA2702" w:rsidRDefault="00AA2702" w:rsidP="00AA2702">
      <w:pPr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  <w:sectPr w:rsidR="00AA2702" w:rsidSect="00EE2F67">
          <w:headerReference w:type="default" r:id="rId8"/>
          <w:footerReference w:type="default" r:id="rId9"/>
          <w:type w:val="continuous"/>
          <w:pgSz w:w="11906" w:h="16838"/>
          <w:pgMar w:top="1814" w:right="1077" w:bottom="1440" w:left="1077" w:header="709" w:footer="709" w:gutter="0"/>
          <w:cols w:space="708"/>
          <w:docGrid w:linePitch="360"/>
        </w:sectPr>
      </w:pPr>
    </w:p>
    <w:p w14:paraId="3DC19215" w14:textId="77777777" w:rsidR="00AA2702" w:rsidRPr="00AA2702" w:rsidRDefault="00AA2702" w:rsidP="00AA2702">
      <w:pPr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sz w:val="20"/>
          <w:szCs w:val="20"/>
        </w:rPr>
        <w:t>HERE &amp; NOW – ścieżka główna,</w:t>
      </w:r>
    </w:p>
    <w:p w14:paraId="460E081F" w14:textId="77777777" w:rsidR="00AA2702" w:rsidRPr="00AA2702" w:rsidRDefault="00AA2702" w:rsidP="00AA2702">
      <w:pPr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sz w:val="20"/>
          <w:szCs w:val="20"/>
        </w:rPr>
        <w:t>AI oraz cyfryzacja w rozwoju firm,</w:t>
      </w:r>
    </w:p>
    <w:p w14:paraId="235A5498" w14:textId="77777777" w:rsidR="00AA2702" w:rsidRPr="00AA2702" w:rsidRDefault="00AA2702" w:rsidP="00AA2702">
      <w:pPr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sz w:val="20"/>
          <w:szCs w:val="20"/>
        </w:rPr>
        <w:t xml:space="preserve">Tech </w:t>
      </w:r>
      <w:proofErr w:type="spellStart"/>
      <w:r w:rsidRPr="00AA2702">
        <w:rPr>
          <w:rFonts w:ascii="Calibri" w:hAnsi="Calibri" w:cs="Calibri"/>
          <w:sz w:val="20"/>
          <w:szCs w:val="20"/>
        </w:rPr>
        <w:t>Trends</w:t>
      </w:r>
      <w:proofErr w:type="spellEnd"/>
      <w:r w:rsidRPr="00AA2702">
        <w:rPr>
          <w:rFonts w:ascii="Calibri" w:hAnsi="Calibri" w:cs="Calibri"/>
          <w:sz w:val="20"/>
          <w:szCs w:val="20"/>
        </w:rPr>
        <w:t xml:space="preserve"> – start-</w:t>
      </w:r>
      <w:proofErr w:type="spellStart"/>
      <w:r w:rsidRPr="00AA2702">
        <w:rPr>
          <w:rFonts w:ascii="Calibri" w:hAnsi="Calibri" w:cs="Calibri"/>
          <w:sz w:val="20"/>
          <w:szCs w:val="20"/>
        </w:rPr>
        <w:t>upy</w:t>
      </w:r>
      <w:proofErr w:type="spellEnd"/>
      <w:r w:rsidRPr="00AA2702">
        <w:rPr>
          <w:rFonts w:ascii="Calibri" w:hAnsi="Calibri" w:cs="Calibri"/>
          <w:sz w:val="20"/>
          <w:szCs w:val="20"/>
        </w:rPr>
        <w:t xml:space="preserve"> i innowacje,</w:t>
      </w:r>
    </w:p>
    <w:p w14:paraId="5B6C220F" w14:textId="77777777" w:rsidR="00AA2702" w:rsidRPr="00AA2702" w:rsidRDefault="00AA2702" w:rsidP="00AA2702">
      <w:pPr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sz w:val="20"/>
          <w:szCs w:val="20"/>
        </w:rPr>
        <w:t>Firma to ludzie,</w:t>
      </w:r>
    </w:p>
    <w:p w14:paraId="5E63874B" w14:textId="77777777" w:rsidR="00AA2702" w:rsidRPr="00AA2702" w:rsidRDefault="00AA2702" w:rsidP="00AA2702">
      <w:pPr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sz w:val="20"/>
          <w:szCs w:val="20"/>
        </w:rPr>
        <w:t>Bariery i wyzwania w rozwoju firm,</w:t>
      </w:r>
    </w:p>
    <w:p w14:paraId="2B4A2D07" w14:textId="77777777" w:rsidR="00AA2702" w:rsidRPr="00AA2702" w:rsidRDefault="00AA2702" w:rsidP="00AA2702">
      <w:pPr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sz w:val="20"/>
          <w:szCs w:val="20"/>
        </w:rPr>
        <w:t>Miasta przyszłości,</w:t>
      </w:r>
    </w:p>
    <w:p w14:paraId="57AE24C8" w14:textId="77777777" w:rsidR="00AA2702" w:rsidRPr="00AA2702" w:rsidRDefault="00AA2702" w:rsidP="00AA2702">
      <w:pPr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sz w:val="20"/>
          <w:szCs w:val="20"/>
        </w:rPr>
        <w:t>Prawo i podatki,</w:t>
      </w:r>
    </w:p>
    <w:p w14:paraId="4EC5F22F" w14:textId="77777777" w:rsidR="00AA2702" w:rsidRPr="00AA2702" w:rsidRDefault="00AA2702" w:rsidP="00AA2702">
      <w:pPr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sz w:val="20"/>
          <w:szCs w:val="20"/>
        </w:rPr>
        <w:t>Finansowanie rozwoju,</w:t>
      </w:r>
    </w:p>
    <w:p w14:paraId="1AE8D3A3" w14:textId="77777777" w:rsidR="00AA2702" w:rsidRPr="00AA2702" w:rsidRDefault="00AA2702" w:rsidP="00AA2702">
      <w:pPr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sz w:val="20"/>
          <w:szCs w:val="20"/>
        </w:rPr>
        <w:t>Marketing i sprzedaż,</w:t>
      </w:r>
    </w:p>
    <w:p w14:paraId="45420182" w14:textId="77777777" w:rsidR="00AA2702" w:rsidRDefault="00AA2702" w:rsidP="00AA2702">
      <w:pPr>
        <w:numPr>
          <w:ilvl w:val="0"/>
          <w:numId w:val="7"/>
        </w:numPr>
        <w:spacing w:after="0"/>
        <w:rPr>
          <w:rFonts w:ascii="Calibri" w:hAnsi="Calibri" w:cs="Calibri"/>
          <w:sz w:val="20"/>
          <w:szCs w:val="20"/>
        </w:rPr>
        <w:sectPr w:rsidR="00AA2702" w:rsidSect="00AA2702">
          <w:type w:val="continuous"/>
          <w:pgSz w:w="11906" w:h="16838"/>
          <w:pgMar w:top="1814" w:right="1077" w:bottom="1440" w:left="1077" w:header="709" w:footer="709" w:gutter="0"/>
          <w:cols w:num="2" w:space="708"/>
          <w:docGrid w:linePitch="360"/>
        </w:sectPr>
      </w:pPr>
      <w:r w:rsidRPr="00AA2702">
        <w:rPr>
          <w:rFonts w:ascii="Calibri" w:hAnsi="Calibri" w:cs="Calibri"/>
          <w:sz w:val="20"/>
          <w:szCs w:val="20"/>
        </w:rPr>
        <w:t xml:space="preserve">International </w:t>
      </w:r>
      <w:proofErr w:type="spellStart"/>
      <w:r w:rsidRPr="00AA2702">
        <w:rPr>
          <w:rFonts w:ascii="Calibri" w:hAnsi="Calibri" w:cs="Calibri"/>
          <w:sz w:val="20"/>
          <w:szCs w:val="20"/>
        </w:rPr>
        <w:t>Talks</w:t>
      </w:r>
      <w:proofErr w:type="spellEnd"/>
      <w:r w:rsidRPr="00AA2702">
        <w:rPr>
          <w:rFonts w:ascii="Calibri" w:hAnsi="Calibri" w:cs="Calibri"/>
          <w:sz w:val="20"/>
          <w:szCs w:val="20"/>
        </w:rPr>
        <w:t xml:space="preserve"> – ścieżka międzynarodowa.</w:t>
      </w:r>
    </w:p>
    <w:p w14:paraId="710BD088" w14:textId="1040A388" w:rsidR="00AA2702" w:rsidRPr="00AA2702" w:rsidRDefault="00AA2702" w:rsidP="00AA2702">
      <w:pPr>
        <w:spacing w:after="0"/>
        <w:ind w:left="720"/>
        <w:rPr>
          <w:rFonts w:ascii="Calibri" w:hAnsi="Calibri" w:cs="Calibri"/>
          <w:sz w:val="20"/>
          <w:szCs w:val="20"/>
        </w:rPr>
      </w:pPr>
    </w:p>
    <w:p w14:paraId="6D4BD3B6" w14:textId="77777777" w:rsidR="00AA2702" w:rsidRPr="00AA2702" w:rsidRDefault="00AA2702" w:rsidP="00AA2702">
      <w:pPr>
        <w:rPr>
          <w:rFonts w:ascii="Calibri" w:hAnsi="Calibri" w:cs="Calibri"/>
          <w:color w:val="EE0000"/>
          <w:sz w:val="20"/>
          <w:szCs w:val="20"/>
        </w:rPr>
      </w:pPr>
      <w:r w:rsidRPr="00AA2702">
        <w:rPr>
          <w:rFonts w:ascii="Calibri" w:hAnsi="Calibri" w:cs="Calibri"/>
          <w:sz w:val="20"/>
          <w:szCs w:val="20"/>
        </w:rPr>
        <w:t xml:space="preserve">W agendzie przewidziano liczne panele, warsztaty oraz wydarzenia towarzyszące, </w:t>
      </w:r>
      <w:r w:rsidRPr="00AA2702">
        <w:rPr>
          <w:rFonts w:ascii="Calibri" w:hAnsi="Calibri" w:cs="Calibri"/>
          <w:color w:val="000000" w:themeColor="text1"/>
          <w:sz w:val="20"/>
          <w:szCs w:val="20"/>
        </w:rPr>
        <w:t xml:space="preserve">m.in. </w:t>
      </w:r>
      <w:r w:rsidRPr="00AA2702">
        <w:rPr>
          <w:rFonts w:ascii="Calibri" w:hAnsi="Calibri" w:cs="Calibri"/>
          <w:sz w:val="20"/>
          <w:szCs w:val="20"/>
        </w:rPr>
        <w:t>coroczną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Galę Społeczności RIG</w:t>
      </w:r>
      <w:r w:rsidRPr="00AA2702">
        <w:rPr>
          <w:rFonts w:ascii="Calibri" w:hAnsi="Calibri" w:cs="Calibri"/>
          <w:sz w:val="20"/>
          <w:szCs w:val="20"/>
        </w:rPr>
        <w:t xml:space="preserve"> w NOSPR </w:t>
      </w:r>
      <w:r w:rsidRPr="00AA2702">
        <w:rPr>
          <w:rFonts w:ascii="Calibri" w:hAnsi="Calibri" w:cs="Calibri"/>
          <w:color w:val="000000" w:themeColor="text1"/>
          <w:sz w:val="20"/>
          <w:szCs w:val="20"/>
        </w:rPr>
        <w:t>w Katowicach</w:t>
      </w:r>
      <w:r w:rsidRPr="00AA2702">
        <w:rPr>
          <w:rFonts w:ascii="Calibri" w:hAnsi="Calibri" w:cs="Calibri"/>
          <w:sz w:val="20"/>
          <w:szCs w:val="20"/>
        </w:rPr>
        <w:t xml:space="preserve">, ceremonię </w:t>
      </w:r>
      <w:r w:rsidRPr="00AA2702">
        <w:rPr>
          <w:rFonts w:ascii="Calibri" w:hAnsi="Calibri" w:cs="Calibri"/>
          <w:color w:val="000000" w:themeColor="text1"/>
          <w:sz w:val="20"/>
          <w:szCs w:val="20"/>
        </w:rPr>
        <w:t xml:space="preserve">wręczenia </w:t>
      </w:r>
      <w:r w:rsidRPr="00AA2702">
        <w:rPr>
          <w:rFonts w:ascii="Calibri" w:hAnsi="Calibri" w:cs="Calibri"/>
          <w:b/>
          <w:bCs/>
          <w:color w:val="000000" w:themeColor="text1"/>
          <w:sz w:val="20"/>
          <w:szCs w:val="20"/>
        </w:rPr>
        <w:t>N</w:t>
      </w:r>
      <w:r w:rsidRPr="00AA2702">
        <w:rPr>
          <w:rFonts w:ascii="Calibri" w:hAnsi="Calibri" w:cs="Calibri"/>
          <w:b/>
          <w:bCs/>
          <w:sz w:val="20"/>
          <w:szCs w:val="20"/>
        </w:rPr>
        <w:t>agród Gospodarczych EKMŚP</w:t>
      </w:r>
      <w:r w:rsidRPr="00AA2702">
        <w:rPr>
          <w:rFonts w:ascii="Calibri" w:hAnsi="Calibri" w:cs="Calibri"/>
          <w:sz w:val="20"/>
          <w:szCs w:val="20"/>
        </w:rPr>
        <w:t xml:space="preserve">, w której wyróżniani są liderzy wyznaczający nowe standardy w biznesie (w poprzednich latach m.in. Beata Drzazga, Konrad Howard, Rafał Modrzewski, Rafał Brzoska, Rafał Sonik czy dr Maciej Kawecki), a także E-commerce Business </w:t>
      </w:r>
      <w:proofErr w:type="spellStart"/>
      <w:r w:rsidRPr="00AA2702">
        <w:rPr>
          <w:rFonts w:ascii="Calibri" w:hAnsi="Calibri" w:cs="Calibri"/>
          <w:sz w:val="20"/>
          <w:szCs w:val="20"/>
        </w:rPr>
        <w:t>Innovations</w:t>
      </w:r>
      <w:proofErr w:type="spellEnd"/>
      <w:r w:rsidRPr="00AA2702">
        <w:rPr>
          <w:rFonts w:ascii="Calibri" w:hAnsi="Calibri" w:cs="Calibri"/>
          <w:sz w:val="20"/>
          <w:szCs w:val="20"/>
        </w:rPr>
        <w:t xml:space="preserve"> 2025. </w:t>
      </w:r>
    </w:p>
    <w:p w14:paraId="277A620F" w14:textId="4E54319A" w:rsidR="00AA2702" w:rsidRPr="00AA2702" w:rsidRDefault="00AA2702" w:rsidP="00AA2702">
      <w:pPr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b/>
          <w:bCs/>
          <w:sz w:val="20"/>
          <w:szCs w:val="20"/>
        </w:rPr>
        <w:t>Kongres z globalnym zasięgiem</w:t>
      </w:r>
      <w:r>
        <w:rPr>
          <w:rFonts w:ascii="Calibri" w:hAnsi="Calibri" w:cs="Calibri"/>
          <w:sz w:val="20"/>
          <w:szCs w:val="20"/>
        </w:rPr>
        <w:br/>
      </w:r>
      <w:r w:rsidRPr="00AA2702">
        <w:rPr>
          <w:rFonts w:ascii="Calibri" w:hAnsi="Calibri" w:cs="Calibri"/>
          <w:sz w:val="20"/>
          <w:szCs w:val="20"/>
        </w:rPr>
        <w:t xml:space="preserve">Wydarzenie od lat przyciąga nie tylko przedsiębiorców z sektora MŚP, ale także przedstawicieli dużych firm i instytucji międzynarodowych. Jak wynika z danych Komisji Europejskiej, </w:t>
      </w:r>
      <w:r w:rsidRPr="00AA2702">
        <w:rPr>
          <w:rFonts w:ascii="Calibri" w:hAnsi="Calibri" w:cs="Calibri"/>
          <w:b/>
          <w:bCs/>
          <w:sz w:val="20"/>
          <w:szCs w:val="20"/>
        </w:rPr>
        <w:t>1 na 5 europejskich MŚP</w:t>
      </w:r>
      <w:r w:rsidRPr="00AA2702">
        <w:rPr>
          <w:rFonts w:ascii="Calibri" w:hAnsi="Calibri" w:cs="Calibri"/>
          <w:sz w:val="20"/>
          <w:szCs w:val="20"/>
        </w:rPr>
        <w:t xml:space="preserve"> współpracuje dziś jako dostawca z dużymi koncernami.</w:t>
      </w:r>
    </w:p>
    <w:p w14:paraId="1D10B29E" w14:textId="77777777" w:rsidR="00AA2702" w:rsidRPr="00AA2702" w:rsidRDefault="00AA2702" w:rsidP="00AA2702">
      <w:pPr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sz w:val="20"/>
          <w:szCs w:val="20"/>
        </w:rPr>
        <w:t xml:space="preserve">Ubiegłoroczna edycja zgromadziła blisko </w:t>
      </w:r>
      <w:r w:rsidRPr="00AA2702">
        <w:rPr>
          <w:rFonts w:ascii="Calibri" w:hAnsi="Calibri" w:cs="Calibri"/>
          <w:b/>
          <w:bCs/>
          <w:sz w:val="20"/>
          <w:szCs w:val="20"/>
        </w:rPr>
        <w:t>10 tysięcy uczestników, 350 ekspertów i przeszło 100 paneli i warsztatów</w:t>
      </w:r>
      <w:r w:rsidRPr="00AA2702">
        <w:rPr>
          <w:rFonts w:ascii="Calibri" w:hAnsi="Calibri" w:cs="Calibri"/>
          <w:sz w:val="20"/>
          <w:szCs w:val="20"/>
        </w:rPr>
        <w:t>. W tym roku program Kongresu został precyzyjnie zaprojektowany jako odpowiedź na najpilniejsze wyzwania współczesnego biznesu</w:t>
      </w:r>
      <w:r w:rsidRPr="00AA2702">
        <w:rPr>
          <w:rFonts w:ascii="Calibri" w:hAnsi="Calibri" w:cs="Calibri"/>
          <w:color w:val="EE0000"/>
          <w:sz w:val="20"/>
          <w:szCs w:val="20"/>
        </w:rPr>
        <w:t xml:space="preserve">, </w:t>
      </w:r>
      <w:r w:rsidRPr="00AA2702">
        <w:rPr>
          <w:rFonts w:ascii="Calibri" w:hAnsi="Calibri" w:cs="Calibri"/>
          <w:sz w:val="20"/>
          <w:szCs w:val="20"/>
        </w:rPr>
        <w:t>w dużej mierze na kanwie sugestii i potrzeb zgłoszonych przez uczestników edycji 2024.</w:t>
      </w:r>
    </w:p>
    <w:p w14:paraId="520B3AF5" w14:textId="03A20336" w:rsidR="00AA2702" w:rsidRPr="00AA2702" w:rsidRDefault="00AA2702" w:rsidP="00AA2702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AA2702">
        <w:rPr>
          <w:rFonts w:ascii="Calibri" w:hAnsi="Calibri" w:cs="Calibri"/>
          <w:b/>
          <w:bCs/>
          <w:color w:val="000000" w:themeColor="text1"/>
          <w:sz w:val="20"/>
          <w:szCs w:val="20"/>
        </w:rPr>
        <w:t>Zostań partnerem Kongresu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br/>
      </w:r>
      <w:r w:rsidRPr="00AA2702">
        <w:rPr>
          <w:rFonts w:ascii="Calibri" w:hAnsi="Calibri" w:cs="Calibri"/>
          <w:sz w:val="20"/>
          <w:szCs w:val="20"/>
        </w:rPr>
        <w:t xml:space="preserve">Organizatorzy zapraszają do udziału w charakterze partnera wydarzenia.  Firmy oraz instytucje, które zdecydują się na dołączenie do grona partnerów, zyskują dostęp do unikalnej platformy wymiany wiedzy, promocji marki w gronie liderów rynku oraz możliwość współtworzenia jednej z najważniejszych debat gospodarczych w Europie Środkowo-Wschodniej. Partnerzy Kongresu pojawią się w przestrzeni medialnej wydarzenia, otrzymają dostęp do zamkniętych sesji </w:t>
      </w:r>
      <w:proofErr w:type="spellStart"/>
      <w:r w:rsidRPr="00AA2702">
        <w:rPr>
          <w:rFonts w:ascii="Calibri" w:hAnsi="Calibri" w:cs="Calibri"/>
          <w:sz w:val="20"/>
          <w:szCs w:val="20"/>
        </w:rPr>
        <w:t>networkingowych</w:t>
      </w:r>
      <w:proofErr w:type="spellEnd"/>
      <w:r w:rsidRPr="00AA2702">
        <w:rPr>
          <w:rFonts w:ascii="Calibri" w:hAnsi="Calibri" w:cs="Calibri"/>
          <w:sz w:val="20"/>
          <w:szCs w:val="20"/>
        </w:rPr>
        <w:t xml:space="preserve"> oraz będą mieli wpływ na kształt agendy.</w:t>
      </w:r>
    </w:p>
    <w:p w14:paraId="13E1BA39" w14:textId="77777777" w:rsidR="00AA2702" w:rsidRPr="00AA2702" w:rsidRDefault="00AA2702" w:rsidP="00AA2702">
      <w:pPr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sz w:val="20"/>
          <w:szCs w:val="20"/>
        </w:rPr>
        <w:t>Szczegóły są dostępne na stronie: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www.ekmsp.eu</w:t>
      </w:r>
    </w:p>
    <w:p w14:paraId="55B1E1CA" w14:textId="77777777" w:rsidR="00AA2702" w:rsidRPr="00AA2702" w:rsidRDefault="00AA2702" w:rsidP="00AA2702">
      <w:pPr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sz w:val="20"/>
          <w:szCs w:val="20"/>
        </w:rPr>
        <w:t>###</w:t>
      </w:r>
      <w:r w:rsidRPr="00AA2702">
        <w:rPr>
          <w:rFonts w:ascii="Calibri" w:hAnsi="Calibri" w:cs="Calibri"/>
          <w:sz w:val="20"/>
          <w:szCs w:val="20"/>
        </w:rPr>
        <w:br/>
        <w:t xml:space="preserve">Ilustracje fotograficzne: </w:t>
      </w:r>
      <w:hyperlink r:id="rId10" w:history="1">
        <w:r w:rsidRPr="00AA2702">
          <w:rPr>
            <w:rStyle w:val="Hipercze"/>
            <w:rFonts w:ascii="Calibri" w:hAnsi="Calibri" w:cs="Calibri"/>
            <w:sz w:val="20"/>
            <w:szCs w:val="20"/>
          </w:rPr>
          <w:t>https://drive.google.com/drive/folders/1KqxyQkjXUENM_1jlpiqrh8kNgyENU7H8?usp=sharing</w:t>
        </w:r>
      </w:hyperlink>
    </w:p>
    <w:p w14:paraId="55FF318E" w14:textId="495EDBCA" w:rsidR="00C71CBA" w:rsidRPr="00FC1535" w:rsidRDefault="00C71CBA" w:rsidP="00C71CBA">
      <w:pPr>
        <w:jc w:val="both"/>
        <w:rPr>
          <w:rFonts w:ascii="Calibri" w:hAnsi="Calibri" w:cs="Calibri"/>
          <w:sz w:val="20"/>
          <w:szCs w:val="20"/>
        </w:rPr>
      </w:pPr>
      <w:r w:rsidRPr="00FC1535">
        <w:rPr>
          <w:rFonts w:ascii="Calibri" w:hAnsi="Calibri" w:cs="Calibri"/>
          <w:sz w:val="20"/>
          <w:szCs w:val="20"/>
        </w:rPr>
        <w:t>---</w:t>
      </w:r>
    </w:p>
    <w:p w14:paraId="3A1CEE33" w14:textId="77777777" w:rsidR="00C71CBA" w:rsidRPr="00FC1535" w:rsidRDefault="00C71CBA" w:rsidP="00C71CBA">
      <w:pPr>
        <w:jc w:val="both"/>
        <w:rPr>
          <w:rFonts w:ascii="Calibri" w:hAnsi="Calibri" w:cs="Calibri"/>
          <w:sz w:val="18"/>
          <w:szCs w:val="18"/>
        </w:rPr>
      </w:pPr>
      <w:r w:rsidRPr="00FC1535">
        <w:rPr>
          <w:rFonts w:ascii="Calibri" w:hAnsi="Calibri" w:cs="Calibri"/>
          <w:sz w:val="18"/>
          <w:szCs w:val="18"/>
        </w:rPr>
        <w:t xml:space="preserve">Kontakt dla mediów: </w:t>
      </w:r>
      <w:r>
        <w:rPr>
          <w:rFonts w:ascii="Calibri" w:hAnsi="Calibri" w:cs="Calibri"/>
          <w:sz w:val="18"/>
          <w:szCs w:val="18"/>
        </w:rPr>
        <w:t>Magdalena Jarocka</w:t>
      </w:r>
      <w:r w:rsidRPr="00FC1535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dyrektor ds. PR i marketingu</w:t>
      </w:r>
      <w:r w:rsidRPr="00FC1535">
        <w:rPr>
          <w:rFonts w:ascii="Calibri" w:hAnsi="Calibri" w:cs="Calibri"/>
          <w:sz w:val="18"/>
          <w:szCs w:val="18"/>
        </w:rPr>
        <w:t xml:space="preserve"> +48</w:t>
      </w:r>
      <w:r>
        <w:rPr>
          <w:rFonts w:ascii="Calibri" w:hAnsi="Calibri" w:cs="Calibri"/>
          <w:sz w:val="18"/>
          <w:szCs w:val="18"/>
        </w:rPr>
        <w:t> 534 221 566</w:t>
      </w:r>
      <w:r w:rsidRPr="00FC1535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>mjarocka@rig.katowice.pl</w:t>
      </w:r>
    </w:p>
    <w:p w14:paraId="02EAFDA9" w14:textId="481B4464" w:rsidR="00C71CBA" w:rsidRPr="004D7905" w:rsidRDefault="00C71CBA" w:rsidP="00C71CBA">
      <w:pPr>
        <w:jc w:val="both"/>
        <w:rPr>
          <w:rFonts w:ascii="Calibri" w:hAnsi="Calibri" w:cs="Calibri"/>
          <w:sz w:val="14"/>
          <w:szCs w:val="14"/>
        </w:rPr>
      </w:pPr>
      <w:r w:rsidRPr="004D7905">
        <w:rPr>
          <w:rFonts w:ascii="Calibri" w:hAnsi="Calibri" w:cs="Calibri"/>
          <w:sz w:val="14"/>
          <w:szCs w:val="14"/>
        </w:rPr>
        <w:t>Ten komunikat prasowy został przygotowany przez organizatorów wydarzenia. Więcej informacji można znaleźć na stronie EKMŚP www.ekmsp.eu. Zachęcamy ogólnopolskie, regionalne oraz lokalne media do udziału i relacjonowania tego wyjątkowego wydarzenia. Dla przedstawicieli mediów zostały przygotowane specjalne udogodnienia,</w:t>
      </w:r>
      <w:r w:rsidR="00CF6106" w:rsidRPr="004D7905">
        <w:rPr>
          <w:rFonts w:ascii="Calibri" w:hAnsi="Calibri" w:cs="Calibri"/>
          <w:sz w:val="14"/>
          <w:szCs w:val="14"/>
        </w:rPr>
        <w:t xml:space="preserve"> </w:t>
      </w:r>
      <w:r w:rsidRPr="004D7905">
        <w:rPr>
          <w:rFonts w:ascii="Calibri" w:hAnsi="Calibri" w:cs="Calibri"/>
          <w:sz w:val="14"/>
          <w:szCs w:val="14"/>
        </w:rPr>
        <w:t>aby umożliwić im jak najszybszą i komfortową pracę dziennikarską.</w:t>
      </w:r>
      <w:bookmarkEnd w:id="0"/>
    </w:p>
    <w:sectPr w:rsidR="00C71CBA" w:rsidRPr="004D7905" w:rsidSect="00EE2F67">
      <w:type w:val="continuous"/>
      <w:pgSz w:w="11906" w:h="16838"/>
      <w:pgMar w:top="181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1D50" w14:textId="77777777" w:rsidR="00046744" w:rsidRDefault="00046744" w:rsidP="00205A38">
      <w:pPr>
        <w:spacing w:after="0" w:line="240" w:lineRule="auto"/>
      </w:pPr>
      <w:r>
        <w:separator/>
      </w:r>
    </w:p>
  </w:endnote>
  <w:endnote w:type="continuationSeparator" w:id="0">
    <w:p w14:paraId="16A17F6A" w14:textId="77777777" w:rsidR="00046744" w:rsidRDefault="00046744" w:rsidP="0020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5E84" w14:textId="46F7F7EB" w:rsidR="00205A38" w:rsidRDefault="00EA3F94" w:rsidP="00205A38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56B7C3" wp14:editId="2E35D2AC">
          <wp:simplePos x="0" y="0"/>
          <wp:positionH relativeFrom="margin">
            <wp:posOffset>105532</wp:posOffset>
          </wp:positionH>
          <wp:positionV relativeFrom="paragraph">
            <wp:posOffset>-6350</wp:posOffset>
          </wp:positionV>
          <wp:extent cx="1002421" cy="210185"/>
          <wp:effectExtent l="0" t="0" r="7620" b="0"/>
          <wp:wrapNone/>
          <wp:docPr id="18868340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83408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421" cy="21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EAB723B" wp14:editId="416D27D2">
          <wp:simplePos x="0" y="0"/>
          <wp:positionH relativeFrom="column">
            <wp:posOffset>5516880</wp:posOffset>
          </wp:positionH>
          <wp:positionV relativeFrom="paragraph">
            <wp:posOffset>-193675</wp:posOffset>
          </wp:positionV>
          <wp:extent cx="581025" cy="581025"/>
          <wp:effectExtent l="0" t="0" r="9525" b="9525"/>
          <wp:wrapNone/>
          <wp:docPr id="1692494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  <w:t xml:space="preserve">                                                                                         </w:t>
    </w:r>
    <w:r w:rsidR="005B628C">
      <w:t xml:space="preserve">Press </w:t>
    </w:r>
    <w:proofErr w:type="spellStart"/>
    <w:r>
      <w:t>R</w:t>
    </w:r>
    <w:r w:rsidR="005B628C">
      <w:t>oom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E12B1" w14:textId="77777777" w:rsidR="00046744" w:rsidRDefault="00046744" w:rsidP="00205A38">
      <w:pPr>
        <w:spacing w:after="0" w:line="240" w:lineRule="auto"/>
      </w:pPr>
      <w:r>
        <w:separator/>
      </w:r>
    </w:p>
  </w:footnote>
  <w:footnote w:type="continuationSeparator" w:id="0">
    <w:p w14:paraId="2DFAEF2E" w14:textId="77777777" w:rsidR="00046744" w:rsidRDefault="00046744" w:rsidP="0020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0BA3" w14:textId="2D72C09A" w:rsidR="00205A38" w:rsidRPr="005B628C" w:rsidRDefault="00236B1B">
    <w:pPr>
      <w:pStyle w:val="Nagwek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205DAD1" wp14:editId="7660727B">
          <wp:simplePos x="0" y="0"/>
          <wp:positionH relativeFrom="margin">
            <wp:align>right</wp:align>
          </wp:positionH>
          <wp:positionV relativeFrom="paragraph">
            <wp:posOffset>-120015</wp:posOffset>
          </wp:positionV>
          <wp:extent cx="2686050" cy="354965"/>
          <wp:effectExtent l="0" t="0" r="0" b="6985"/>
          <wp:wrapSquare wrapText="bothSides"/>
          <wp:docPr id="20398108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8108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35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28C" w:rsidRPr="005B628C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065395D" wp14:editId="3B1063DC">
          <wp:simplePos x="0" y="0"/>
          <wp:positionH relativeFrom="margin">
            <wp:posOffset>0</wp:posOffset>
          </wp:positionH>
          <wp:positionV relativeFrom="paragraph">
            <wp:posOffset>-145415</wp:posOffset>
          </wp:positionV>
          <wp:extent cx="1989667" cy="533400"/>
          <wp:effectExtent l="0" t="0" r="0" b="0"/>
          <wp:wrapNone/>
          <wp:docPr id="986594597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94597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667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555448" w14:textId="75A09B4D" w:rsidR="00EE2F67" w:rsidRDefault="00EE2F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C5E"/>
    <w:multiLevelType w:val="multilevel"/>
    <w:tmpl w:val="590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392B"/>
    <w:multiLevelType w:val="multilevel"/>
    <w:tmpl w:val="AB62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A7E49"/>
    <w:multiLevelType w:val="multilevel"/>
    <w:tmpl w:val="07A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E77D8"/>
    <w:multiLevelType w:val="hybridMultilevel"/>
    <w:tmpl w:val="BD946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E7447"/>
    <w:multiLevelType w:val="multilevel"/>
    <w:tmpl w:val="5004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C472A0"/>
    <w:multiLevelType w:val="multilevel"/>
    <w:tmpl w:val="814C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F43A9"/>
    <w:multiLevelType w:val="multilevel"/>
    <w:tmpl w:val="F0D8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449789">
    <w:abstractNumId w:val="0"/>
  </w:num>
  <w:num w:numId="2" w16cid:durableId="1441757219">
    <w:abstractNumId w:val="1"/>
  </w:num>
  <w:num w:numId="3" w16cid:durableId="735669089">
    <w:abstractNumId w:val="6"/>
  </w:num>
  <w:num w:numId="4" w16cid:durableId="463694747">
    <w:abstractNumId w:val="4"/>
  </w:num>
  <w:num w:numId="5" w16cid:durableId="1314334565">
    <w:abstractNumId w:val="2"/>
  </w:num>
  <w:num w:numId="6" w16cid:durableId="738865580">
    <w:abstractNumId w:val="3"/>
  </w:num>
  <w:num w:numId="7" w16cid:durableId="1744447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38"/>
    <w:rsid w:val="000157E8"/>
    <w:rsid w:val="000160FF"/>
    <w:rsid w:val="00046744"/>
    <w:rsid w:val="00073E91"/>
    <w:rsid w:val="0007539D"/>
    <w:rsid w:val="000932E8"/>
    <w:rsid w:val="00127593"/>
    <w:rsid w:val="00136159"/>
    <w:rsid w:val="00145937"/>
    <w:rsid w:val="001758D8"/>
    <w:rsid w:val="00176B47"/>
    <w:rsid w:val="00181961"/>
    <w:rsid w:val="00195EDE"/>
    <w:rsid w:val="001A117F"/>
    <w:rsid w:val="001B067A"/>
    <w:rsid w:val="001B2C59"/>
    <w:rsid w:val="00205A38"/>
    <w:rsid w:val="0022034C"/>
    <w:rsid w:val="00236B1B"/>
    <w:rsid w:val="002600AF"/>
    <w:rsid w:val="002C27BD"/>
    <w:rsid w:val="002E2202"/>
    <w:rsid w:val="002F612E"/>
    <w:rsid w:val="00303F7A"/>
    <w:rsid w:val="00336D92"/>
    <w:rsid w:val="00350E27"/>
    <w:rsid w:val="003852C1"/>
    <w:rsid w:val="003E3DC3"/>
    <w:rsid w:val="003E610B"/>
    <w:rsid w:val="003E7BC0"/>
    <w:rsid w:val="003F1931"/>
    <w:rsid w:val="00410763"/>
    <w:rsid w:val="0041652D"/>
    <w:rsid w:val="00452A12"/>
    <w:rsid w:val="00462595"/>
    <w:rsid w:val="004D77B0"/>
    <w:rsid w:val="004D7905"/>
    <w:rsid w:val="004E4526"/>
    <w:rsid w:val="004F4E3A"/>
    <w:rsid w:val="0051430B"/>
    <w:rsid w:val="0053570E"/>
    <w:rsid w:val="005413AB"/>
    <w:rsid w:val="00546209"/>
    <w:rsid w:val="005B3E19"/>
    <w:rsid w:val="005B628C"/>
    <w:rsid w:val="005D29E0"/>
    <w:rsid w:val="005F6642"/>
    <w:rsid w:val="00623CCB"/>
    <w:rsid w:val="00636921"/>
    <w:rsid w:val="0065572C"/>
    <w:rsid w:val="00670CE1"/>
    <w:rsid w:val="006771FB"/>
    <w:rsid w:val="006C1790"/>
    <w:rsid w:val="00705537"/>
    <w:rsid w:val="00750A73"/>
    <w:rsid w:val="007A54FC"/>
    <w:rsid w:val="007B2FCC"/>
    <w:rsid w:val="007C7368"/>
    <w:rsid w:val="007D7F1A"/>
    <w:rsid w:val="00800558"/>
    <w:rsid w:val="00821A73"/>
    <w:rsid w:val="00842088"/>
    <w:rsid w:val="008629DB"/>
    <w:rsid w:val="008D1463"/>
    <w:rsid w:val="008D32A2"/>
    <w:rsid w:val="00924EED"/>
    <w:rsid w:val="00963ADD"/>
    <w:rsid w:val="00984D5C"/>
    <w:rsid w:val="00992A10"/>
    <w:rsid w:val="009D180B"/>
    <w:rsid w:val="009E60E8"/>
    <w:rsid w:val="00A05ECE"/>
    <w:rsid w:val="00A72FCE"/>
    <w:rsid w:val="00A77866"/>
    <w:rsid w:val="00AA2702"/>
    <w:rsid w:val="00AC2CF8"/>
    <w:rsid w:val="00AD74A4"/>
    <w:rsid w:val="00B171C1"/>
    <w:rsid w:val="00B2288D"/>
    <w:rsid w:val="00B246CA"/>
    <w:rsid w:val="00BA2E19"/>
    <w:rsid w:val="00BC443C"/>
    <w:rsid w:val="00C2355C"/>
    <w:rsid w:val="00C50B29"/>
    <w:rsid w:val="00C543A1"/>
    <w:rsid w:val="00C6250F"/>
    <w:rsid w:val="00C71CBA"/>
    <w:rsid w:val="00C76ED8"/>
    <w:rsid w:val="00C810F2"/>
    <w:rsid w:val="00CD68AB"/>
    <w:rsid w:val="00CF6106"/>
    <w:rsid w:val="00D00BEE"/>
    <w:rsid w:val="00D1137B"/>
    <w:rsid w:val="00D46F3C"/>
    <w:rsid w:val="00D52A40"/>
    <w:rsid w:val="00D94A71"/>
    <w:rsid w:val="00E034B3"/>
    <w:rsid w:val="00E22B42"/>
    <w:rsid w:val="00E35CC4"/>
    <w:rsid w:val="00E42C8C"/>
    <w:rsid w:val="00E52386"/>
    <w:rsid w:val="00E54271"/>
    <w:rsid w:val="00EA3F94"/>
    <w:rsid w:val="00EB3B53"/>
    <w:rsid w:val="00ED6F7A"/>
    <w:rsid w:val="00ED7516"/>
    <w:rsid w:val="00ED763A"/>
    <w:rsid w:val="00EE2F67"/>
    <w:rsid w:val="00F111BA"/>
    <w:rsid w:val="00F20917"/>
    <w:rsid w:val="00F40BD6"/>
    <w:rsid w:val="00F476DA"/>
    <w:rsid w:val="00F56CA0"/>
    <w:rsid w:val="00F62145"/>
    <w:rsid w:val="00F95B2C"/>
    <w:rsid w:val="00FA06BB"/>
    <w:rsid w:val="00FA110A"/>
    <w:rsid w:val="00FC1535"/>
    <w:rsid w:val="00FD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8DE51"/>
  <w15:chartTrackingRefBased/>
  <w15:docId w15:val="{541B33EB-F595-46E8-832C-0757C649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A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A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A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A3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A38"/>
  </w:style>
  <w:style w:type="paragraph" w:styleId="Stopka">
    <w:name w:val="footer"/>
    <w:basedOn w:val="Normalny"/>
    <w:link w:val="Stopka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A38"/>
  </w:style>
  <w:style w:type="character" w:styleId="Hipercze">
    <w:name w:val="Hyperlink"/>
    <w:basedOn w:val="Domylnaczcionkaakapitu"/>
    <w:uiPriority w:val="99"/>
    <w:unhideWhenUsed/>
    <w:rsid w:val="00205A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A38"/>
    <w:rPr>
      <w:color w:val="605E5C"/>
      <w:shd w:val="clear" w:color="auto" w:fill="E1DFDD"/>
    </w:rPr>
  </w:style>
  <w:style w:type="character" w:customStyle="1" w:styleId="Brak">
    <w:name w:val="Brak"/>
    <w:rsid w:val="00FC15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E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E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E9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E2F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drive/folders/1KqxyQkjXUENM_1jlpiqrh8kNgyENU7H8?usp=sharin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8DF8-146F-46E1-9D3D-A724F841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Adam Maliszewski</cp:lastModifiedBy>
  <cp:revision>2</cp:revision>
  <dcterms:created xsi:type="dcterms:W3CDTF">2025-07-17T06:48:00Z</dcterms:created>
  <dcterms:modified xsi:type="dcterms:W3CDTF">2025-07-17T06:48:00Z</dcterms:modified>
</cp:coreProperties>
</file>